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4455" w14:textId="77777777" w:rsidR="00227CE4" w:rsidRPr="008F03DF" w:rsidRDefault="00227CE4" w:rsidP="00227CE4">
      <w:pPr>
        <w:jc w:val="center"/>
        <w:outlineLvl w:val="0"/>
        <w:rPr>
          <w:rFonts w:ascii="Times New Roman" w:hAnsi="Times New Roman"/>
          <w:bCs/>
        </w:rPr>
      </w:pPr>
      <w:r w:rsidRPr="008F03DF">
        <w:rPr>
          <w:rFonts w:ascii="Times New Roman" w:hAnsi="Times New Roman"/>
          <w:bCs/>
        </w:rPr>
        <w:t xml:space="preserve">КОМУНАЛЬНЕ </w:t>
      </w:r>
      <w:proofErr w:type="gramStart"/>
      <w:r w:rsidRPr="008F03DF">
        <w:rPr>
          <w:rFonts w:ascii="Times New Roman" w:hAnsi="Times New Roman"/>
          <w:bCs/>
        </w:rPr>
        <w:t>П</w:t>
      </w:r>
      <w:proofErr w:type="gramEnd"/>
      <w:r w:rsidRPr="008F03DF">
        <w:rPr>
          <w:rFonts w:ascii="Times New Roman" w:hAnsi="Times New Roman"/>
          <w:bCs/>
        </w:rPr>
        <w:t>ІДПРИЄМСТВО</w:t>
      </w:r>
    </w:p>
    <w:p w14:paraId="1ACF49E5" w14:textId="77777777" w:rsidR="00227CE4" w:rsidRPr="008F03DF" w:rsidRDefault="00227CE4" w:rsidP="00227CE4">
      <w:pPr>
        <w:jc w:val="center"/>
        <w:outlineLvl w:val="0"/>
        <w:rPr>
          <w:rFonts w:ascii="Times New Roman" w:hAnsi="Times New Roman"/>
        </w:rPr>
      </w:pPr>
      <w:r w:rsidRPr="008F03DF">
        <w:rPr>
          <w:rFonts w:ascii="Times New Roman" w:hAnsi="Times New Roman"/>
        </w:rPr>
        <w:t>«НІКОПОЛЬСЬКЕ ВИРОБНИЧЕ УПРАВЛІННЯ</w:t>
      </w:r>
    </w:p>
    <w:p w14:paraId="1D52A7F1" w14:textId="77777777" w:rsidR="00227CE4" w:rsidRPr="008F03DF" w:rsidRDefault="00227CE4" w:rsidP="00227CE4">
      <w:pPr>
        <w:jc w:val="center"/>
        <w:outlineLvl w:val="0"/>
        <w:rPr>
          <w:rFonts w:ascii="Times New Roman" w:hAnsi="Times New Roman"/>
        </w:rPr>
      </w:pPr>
      <w:r w:rsidRPr="008F03DF">
        <w:rPr>
          <w:rFonts w:ascii="Times New Roman" w:hAnsi="Times New Roman"/>
        </w:rPr>
        <w:t>ВОДОПРОВІДНО-КАНАЛІЗАЦІЙНОГО  ГОСПОДАРСТВА»</w:t>
      </w:r>
    </w:p>
    <w:p w14:paraId="0701828D" w14:textId="77777777" w:rsidR="00227CE4" w:rsidRPr="008F03DF" w:rsidRDefault="00227CE4" w:rsidP="00227CE4">
      <w:pPr>
        <w:jc w:val="center"/>
        <w:rPr>
          <w:rFonts w:ascii="Times New Roman" w:hAnsi="Times New Roman"/>
        </w:rPr>
      </w:pPr>
      <w:r w:rsidRPr="008F03DF">
        <w:rPr>
          <w:rFonts w:ascii="Times New Roman" w:hAnsi="Times New Roman"/>
        </w:rPr>
        <w:t>НІКОПОЛЬСЬКОЇ МІСЬКОЇ РАДИ</w:t>
      </w:r>
    </w:p>
    <w:p w14:paraId="01C30AD4" w14:textId="77777777" w:rsidR="005C1BEB" w:rsidRPr="001A0034" w:rsidRDefault="005C1BEB">
      <w:pPr>
        <w:jc w:val="both"/>
        <w:rPr>
          <w:rFonts w:ascii="Times New Roman" w:hAnsi="Times New Roman"/>
          <w:color w:val="FF0000"/>
          <w:lang w:val="uk-UA"/>
        </w:rPr>
      </w:pPr>
    </w:p>
    <w:p w14:paraId="32832030" w14:textId="77777777" w:rsidR="005C1BEB" w:rsidRPr="001A0034" w:rsidRDefault="005C1BEB">
      <w:pPr>
        <w:jc w:val="both"/>
        <w:rPr>
          <w:rFonts w:ascii="Times New Roman" w:hAnsi="Times New Roman"/>
          <w:color w:val="FF0000"/>
          <w:lang w:val="uk-UA"/>
        </w:rPr>
      </w:pPr>
    </w:p>
    <w:p w14:paraId="6B769B9E" w14:textId="77777777" w:rsidR="005C1BEB" w:rsidRPr="001A0034" w:rsidRDefault="005C1BEB">
      <w:pPr>
        <w:jc w:val="both"/>
        <w:rPr>
          <w:rFonts w:ascii="Times New Roman" w:hAnsi="Times New Roman"/>
          <w:color w:val="FF0000"/>
          <w:lang w:val="uk-UA"/>
        </w:rPr>
      </w:pPr>
    </w:p>
    <w:p w14:paraId="403CE67F" w14:textId="0995668F" w:rsidR="005C1BEB" w:rsidRPr="001A0034" w:rsidRDefault="00C83D50">
      <w:pPr>
        <w:jc w:val="both"/>
        <w:rPr>
          <w:rFonts w:ascii="Times New Roman" w:hAnsi="Times New Roman"/>
          <w:lang w:val="uk-UA"/>
        </w:rPr>
      </w:pPr>
      <w:r w:rsidRPr="00227CE4">
        <w:rPr>
          <w:rFonts w:ascii="Times New Roman" w:hAnsi="Times New Roman"/>
          <w:lang w:val="uk-UA"/>
        </w:rPr>
        <w:t xml:space="preserve">від </w:t>
      </w:r>
      <w:r w:rsidR="000452B1">
        <w:rPr>
          <w:rFonts w:ascii="Times New Roman" w:hAnsi="Times New Roman"/>
          <w:lang w:val="uk-UA"/>
        </w:rPr>
        <w:t>17</w:t>
      </w:r>
      <w:r w:rsidR="00227CE4">
        <w:rPr>
          <w:rFonts w:ascii="Times New Roman" w:hAnsi="Times New Roman"/>
          <w:lang w:val="uk-UA"/>
        </w:rPr>
        <w:t xml:space="preserve">.09.2026 </w:t>
      </w:r>
      <w:r w:rsidR="00307861" w:rsidRPr="00227CE4">
        <w:rPr>
          <w:rFonts w:ascii="Times New Roman" w:hAnsi="Times New Roman"/>
          <w:lang w:val="uk-UA"/>
        </w:rPr>
        <w:t>№</w:t>
      </w:r>
      <w:r w:rsidR="00227CE4">
        <w:rPr>
          <w:rFonts w:ascii="Times New Roman" w:hAnsi="Times New Roman"/>
          <w:lang w:val="uk-UA"/>
        </w:rPr>
        <w:t xml:space="preserve">1 </w:t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>
        <w:rPr>
          <w:rFonts w:ascii="Times New Roman" w:hAnsi="Times New Roman"/>
          <w:lang w:val="uk-UA"/>
        </w:rPr>
        <w:tab/>
      </w:r>
      <w:r w:rsidR="00227CE4" w:rsidRPr="00227CE4">
        <w:rPr>
          <w:rFonts w:ascii="Times New Roman" w:hAnsi="Times New Roman"/>
          <w:lang w:val="uk-UA"/>
        </w:rPr>
        <w:t>Зацікавленим особам</w:t>
      </w:r>
    </w:p>
    <w:p w14:paraId="7B6377C4" w14:textId="62C06BD5" w:rsidR="005C1BEB" w:rsidRPr="00227CE4" w:rsidRDefault="00307861">
      <w:pPr>
        <w:jc w:val="both"/>
        <w:rPr>
          <w:rFonts w:ascii="Times New Roman" w:hAnsi="Times New Roman"/>
          <w:b/>
          <w:bCs/>
          <w:i/>
          <w:lang w:val="uk-UA"/>
        </w:rPr>
      </w:pPr>
      <w:r w:rsidRPr="00227CE4">
        <w:rPr>
          <w:rFonts w:ascii="Times New Roman" w:hAnsi="Times New Roman"/>
          <w:b/>
          <w:lang w:val="uk-UA"/>
        </w:rPr>
        <w:t xml:space="preserve">                                                                                  </w:t>
      </w:r>
      <w:r w:rsidR="001A0034" w:rsidRPr="00227CE4">
        <w:rPr>
          <w:rFonts w:ascii="Times New Roman" w:hAnsi="Times New Roman"/>
          <w:b/>
          <w:lang w:val="uk-UA"/>
        </w:rPr>
        <w:tab/>
      </w:r>
      <w:r w:rsidRPr="00227CE4">
        <w:rPr>
          <w:rFonts w:ascii="Times New Roman" w:hAnsi="Times New Roman"/>
          <w:b/>
          <w:lang w:val="uk-UA"/>
        </w:rPr>
        <w:t xml:space="preserve"> </w:t>
      </w:r>
      <w:r w:rsidR="001A0034" w:rsidRPr="00227CE4">
        <w:rPr>
          <w:rFonts w:ascii="Times New Roman" w:hAnsi="Times New Roman"/>
          <w:b/>
          <w:lang w:val="uk-UA"/>
        </w:rPr>
        <w:tab/>
      </w:r>
      <w:r w:rsidR="001A0034" w:rsidRPr="00227CE4">
        <w:rPr>
          <w:rFonts w:ascii="Times New Roman" w:hAnsi="Times New Roman"/>
          <w:b/>
          <w:lang w:val="uk-UA"/>
        </w:rPr>
        <w:tab/>
      </w:r>
    </w:p>
    <w:p w14:paraId="31F68E0B" w14:textId="3D4E0357" w:rsidR="005C1BEB" w:rsidRPr="001A0034" w:rsidRDefault="00307861">
      <w:pPr>
        <w:jc w:val="both"/>
        <w:rPr>
          <w:rFonts w:ascii="Times New Roman" w:hAnsi="Times New Roman"/>
          <w:b/>
          <w:lang w:val="uk-UA"/>
        </w:rPr>
      </w:pPr>
      <w:r w:rsidRPr="001A0034">
        <w:rPr>
          <w:rFonts w:ascii="Times New Roman" w:hAnsi="Times New Roman"/>
          <w:b/>
          <w:lang w:val="uk-UA"/>
        </w:rPr>
        <w:t xml:space="preserve">                                                                            </w:t>
      </w:r>
    </w:p>
    <w:p w14:paraId="5AB40EF1" w14:textId="77777777" w:rsidR="005C1BEB" w:rsidRPr="001A0034" w:rsidRDefault="005C1BEB">
      <w:pPr>
        <w:jc w:val="both"/>
        <w:rPr>
          <w:rFonts w:ascii="Times New Roman" w:hAnsi="Times New Roman"/>
          <w:b/>
          <w:lang w:val="uk-UA"/>
        </w:rPr>
      </w:pPr>
    </w:p>
    <w:p w14:paraId="48AE1050" w14:textId="067EE27D" w:rsidR="005C1BEB" w:rsidRPr="001A0034" w:rsidRDefault="001A0034">
      <w:pPr>
        <w:jc w:val="both"/>
        <w:rPr>
          <w:rFonts w:ascii="Times New Roman" w:hAnsi="Times New Roman"/>
          <w:bCs/>
          <w:i/>
          <w:iCs/>
          <w:lang w:val="uk-UA"/>
        </w:rPr>
      </w:pPr>
      <w:r w:rsidRPr="001A0034">
        <w:rPr>
          <w:rFonts w:ascii="Times New Roman" w:hAnsi="Times New Roman"/>
          <w:bCs/>
          <w:i/>
          <w:iCs/>
          <w:lang w:val="uk-UA"/>
        </w:rPr>
        <w:t>Щодо участі в переговорній процедурі закупівлі</w:t>
      </w:r>
    </w:p>
    <w:p w14:paraId="4CC3892F" w14:textId="77777777" w:rsidR="001A0034" w:rsidRPr="001A0034" w:rsidRDefault="001A0034">
      <w:pPr>
        <w:jc w:val="both"/>
        <w:rPr>
          <w:rFonts w:ascii="Times New Roman" w:hAnsi="Times New Roman"/>
          <w:b/>
          <w:lang w:val="uk-UA"/>
        </w:rPr>
      </w:pPr>
    </w:p>
    <w:p w14:paraId="58B4A1F4" w14:textId="77777777" w:rsidR="005C1BEB" w:rsidRPr="001A0034" w:rsidRDefault="0030786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lang w:val="uk-UA" w:eastAsia="en-US"/>
        </w:rPr>
      </w:pPr>
      <w:r w:rsidRPr="001A0034">
        <w:rPr>
          <w:rFonts w:ascii="Times New Roman" w:hAnsi="Times New Roman"/>
          <w:b/>
          <w:bCs/>
          <w:color w:val="000000"/>
          <w:lang w:val="uk-UA" w:eastAsia="en-US"/>
        </w:rPr>
        <w:t>ЗАПРОШЕННЯ</w:t>
      </w:r>
    </w:p>
    <w:p w14:paraId="24B60621" w14:textId="77777777" w:rsidR="005C1BEB" w:rsidRPr="001A0034" w:rsidRDefault="00307861">
      <w:pPr>
        <w:shd w:val="clear" w:color="auto" w:fill="FFFFFF"/>
        <w:jc w:val="center"/>
        <w:rPr>
          <w:rFonts w:ascii="Times New Roman" w:hAnsi="Times New Roman"/>
          <w:b/>
          <w:bCs/>
          <w:color w:val="000000"/>
          <w:lang w:val="uk-UA" w:eastAsia="en-US"/>
        </w:rPr>
      </w:pPr>
      <w:r w:rsidRPr="001A0034">
        <w:rPr>
          <w:rFonts w:ascii="Times New Roman" w:hAnsi="Times New Roman"/>
          <w:b/>
          <w:bCs/>
          <w:color w:val="000000"/>
          <w:lang w:val="uk-UA" w:eastAsia="en-US"/>
        </w:rPr>
        <w:t>до участі в переговорній процедурі закупівлі</w:t>
      </w:r>
    </w:p>
    <w:p w14:paraId="7615D675" w14:textId="77777777" w:rsidR="005C1BEB" w:rsidRPr="001A0034" w:rsidRDefault="005C1BEB">
      <w:pPr>
        <w:shd w:val="clear" w:color="auto" w:fill="FFFFFF"/>
        <w:jc w:val="both"/>
        <w:rPr>
          <w:rFonts w:ascii="Times New Roman" w:hAnsi="Times New Roman"/>
          <w:b/>
          <w:bCs/>
          <w:color w:val="000000"/>
          <w:lang w:val="uk-UA" w:eastAsia="en-US"/>
        </w:rPr>
      </w:pPr>
    </w:p>
    <w:p w14:paraId="0ABEE287" w14:textId="4023841E" w:rsidR="00227CE4" w:rsidRDefault="00227CE4" w:rsidP="00A36FD4">
      <w:pPr>
        <w:ind w:firstLine="708"/>
        <w:jc w:val="both"/>
        <w:rPr>
          <w:rFonts w:ascii="Times New Roman" w:hAnsi="Times New Roman"/>
          <w:lang w:val="uk-UA" w:eastAsia="en-US"/>
        </w:rPr>
      </w:pPr>
      <w:r w:rsidRPr="00227CE4">
        <w:rPr>
          <w:rFonts w:ascii="Times New Roman" w:hAnsi="Times New Roman"/>
          <w:lang w:val="uk-UA" w:eastAsia="en-US"/>
        </w:rPr>
        <w:t>КОМУНАЛЬН</w:t>
      </w:r>
      <w:r>
        <w:rPr>
          <w:rFonts w:ascii="Times New Roman" w:hAnsi="Times New Roman"/>
          <w:lang w:val="uk-UA" w:eastAsia="en-US"/>
        </w:rPr>
        <w:t>Е</w:t>
      </w:r>
      <w:r w:rsidRPr="00227CE4">
        <w:rPr>
          <w:rFonts w:ascii="Times New Roman" w:hAnsi="Times New Roman"/>
          <w:lang w:val="uk-UA" w:eastAsia="en-US"/>
        </w:rPr>
        <w:t xml:space="preserve"> ПІДПРИЄМСТВ</w:t>
      </w:r>
      <w:r>
        <w:rPr>
          <w:rFonts w:ascii="Times New Roman" w:hAnsi="Times New Roman"/>
          <w:lang w:val="uk-UA" w:eastAsia="en-US"/>
        </w:rPr>
        <w:t>О</w:t>
      </w:r>
      <w:r w:rsidRPr="00227CE4">
        <w:rPr>
          <w:rFonts w:ascii="Times New Roman" w:hAnsi="Times New Roman"/>
          <w:lang w:val="uk-UA" w:eastAsia="en-US"/>
        </w:rPr>
        <w:t xml:space="preserve"> «НІКОПОЛЬСЬКЕ ВИРОБНИЧЕ УПРАВЛІННЯ ВОДОПРОВІДНО-КАНАЛІЗАЦІЙНОГО ГОСПОДАРСТВА» НІКОПОЛЬСЬКОЇ МІСЬКОЇ РАДИ</w:t>
      </w:r>
      <w:r w:rsidR="00307861" w:rsidRPr="001A0034">
        <w:rPr>
          <w:rFonts w:ascii="Times New Roman" w:hAnsi="Times New Roman"/>
          <w:bCs/>
          <w:i/>
          <w:iCs/>
          <w:lang w:val="uk-UA"/>
        </w:rPr>
        <w:t>,</w:t>
      </w:r>
      <w:r w:rsidR="00307861" w:rsidRPr="001A0034">
        <w:rPr>
          <w:rFonts w:ascii="Times New Roman" w:hAnsi="Times New Roman"/>
          <w:b/>
          <w:lang w:val="uk-UA" w:eastAsia="en-US"/>
        </w:rPr>
        <w:t xml:space="preserve"> </w:t>
      </w:r>
      <w:r w:rsidR="00307861" w:rsidRPr="001A0034">
        <w:rPr>
          <w:rFonts w:ascii="Times New Roman" w:hAnsi="Times New Roman"/>
          <w:bCs/>
          <w:lang w:val="uk-UA" w:eastAsia="en-US"/>
        </w:rPr>
        <w:t>розташований за адресою:</w:t>
      </w:r>
      <w:r>
        <w:rPr>
          <w:rFonts w:ascii="Times New Roman" w:hAnsi="Times New Roman"/>
          <w:bCs/>
          <w:lang w:val="uk-UA" w:eastAsia="en-US"/>
        </w:rPr>
        <w:t xml:space="preserve"> Дніпропетровська область, м. Нікополь, вул. Перспективна, 180 </w:t>
      </w:r>
      <w:r w:rsidR="00307861" w:rsidRPr="001A0034">
        <w:rPr>
          <w:rFonts w:ascii="Times New Roman" w:hAnsi="Times New Roman"/>
          <w:lang w:val="uk-UA" w:eastAsia="en-US"/>
        </w:rPr>
        <w:t xml:space="preserve">(далі </w:t>
      </w:r>
      <w:r w:rsidR="001132A3">
        <w:rPr>
          <w:rFonts w:ascii="Times New Roman" w:hAnsi="Times New Roman"/>
          <w:lang w:val="uk-UA" w:eastAsia="en-US"/>
        </w:rPr>
        <w:t>—</w:t>
      </w:r>
      <w:r w:rsidR="00307861" w:rsidRPr="001A0034">
        <w:rPr>
          <w:rFonts w:ascii="Times New Roman" w:hAnsi="Times New Roman"/>
          <w:lang w:val="uk-UA" w:eastAsia="en-US"/>
        </w:rPr>
        <w:t xml:space="preserve"> </w:t>
      </w:r>
      <w:r w:rsidR="00307861" w:rsidRPr="001A0034">
        <w:rPr>
          <w:rFonts w:ascii="Times New Roman" w:hAnsi="Times New Roman"/>
          <w:b/>
          <w:bCs/>
          <w:i/>
          <w:lang w:val="uk-UA" w:eastAsia="en-US"/>
        </w:rPr>
        <w:t>Замовник</w:t>
      </w:r>
      <w:r w:rsidR="00307861" w:rsidRPr="001A0034">
        <w:rPr>
          <w:rFonts w:ascii="Times New Roman" w:hAnsi="Times New Roman"/>
          <w:iCs/>
          <w:lang w:val="uk-UA" w:eastAsia="en-US"/>
        </w:rPr>
        <w:t>)</w:t>
      </w:r>
      <w:r w:rsidR="00307861" w:rsidRPr="001A0034">
        <w:rPr>
          <w:rFonts w:ascii="Times New Roman" w:hAnsi="Times New Roman"/>
          <w:lang w:val="uk-UA" w:eastAsia="en-US"/>
        </w:rPr>
        <w:t>, планує здійснити закупівлю</w:t>
      </w:r>
      <w:r>
        <w:rPr>
          <w:rFonts w:ascii="Times New Roman" w:hAnsi="Times New Roman"/>
          <w:lang w:val="uk-UA" w:eastAsia="en-US"/>
        </w:rPr>
        <w:t xml:space="preserve"> </w:t>
      </w:r>
      <w:r w:rsidR="000452B1">
        <w:rPr>
          <w:rFonts w:ascii="Times New Roman" w:hAnsi="Times New Roman"/>
          <w:lang w:val="uk-UA" w:eastAsia="en-US"/>
        </w:rPr>
        <w:t>робіт з виготовлення проектно-кошторисної документації на виготовлення робочого проекту «Технічне приєднання водопровідних мереж Комунального підприємства «Нікопольське виробниче управління водопровідно-каналізаційного господарства» Нікопольської міської ради до діючих мереж магістрального водогону «Хортиця (ДВС2) – Томаківка-Марганець-Нікополь-Покров» та облаштування вузлів комерційного обліку в районі перетину вулиць Лісова та Незалежності України в м. Нікополь Дніпропетровської області</w:t>
      </w:r>
      <w:r>
        <w:rPr>
          <w:lang w:val="uk-UA" w:eastAsia="uk-UA"/>
        </w:rPr>
        <w:t xml:space="preserve"> </w:t>
      </w:r>
      <w:r w:rsidR="00EB1229" w:rsidRPr="001A0034">
        <w:rPr>
          <w:rFonts w:ascii="Times New Roman" w:eastAsia="Times New Roman" w:hAnsi="Times New Roman"/>
          <w:lang w:val="uk-UA"/>
        </w:rPr>
        <w:t>за ДК 021:2015</w:t>
      </w:r>
      <w:r>
        <w:rPr>
          <w:rFonts w:ascii="Times New Roman" w:eastAsia="Times New Roman" w:hAnsi="Times New Roman"/>
          <w:lang w:val="uk-UA"/>
        </w:rPr>
        <w:t xml:space="preserve"> </w:t>
      </w:r>
      <w:r w:rsidR="000452B1">
        <w:rPr>
          <w:rFonts w:ascii="Times New Roman" w:eastAsia="Times New Roman" w:hAnsi="Times New Roman"/>
          <w:lang w:val="uk-UA"/>
        </w:rPr>
        <w:t>71320000-7–Послуги з інженерного проектування)</w:t>
      </w:r>
      <w:r w:rsidR="00307861" w:rsidRPr="001A0034">
        <w:rPr>
          <w:rFonts w:ascii="Times New Roman" w:hAnsi="Times New Roman"/>
          <w:lang w:val="uk-UA" w:eastAsia="en-US"/>
        </w:rPr>
        <w:t>, очікуваний обсяг якої становить</w:t>
      </w:r>
      <w:r>
        <w:rPr>
          <w:rFonts w:ascii="Times New Roman" w:hAnsi="Times New Roman"/>
          <w:lang w:val="uk-UA" w:eastAsia="en-US"/>
        </w:rPr>
        <w:t xml:space="preserve">: </w:t>
      </w:r>
      <w:r w:rsidR="000452B1" w:rsidRPr="000452B1">
        <w:rPr>
          <w:rFonts w:ascii="Times New Roman" w:hAnsi="Times New Roman"/>
          <w:b/>
          <w:lang w:val="uk-UA" w:eastAsia="en-US"/>
        </w:rPr>
        <w:t>1 робота</w:t>
      </w:r>
    </w:p>
    <w:p w14:paraId="76339DE5" w14:textId="77777777" w:rsidR="00227CE4" w:rsidRPr="00227CE4" w:rsidRDefault="00227CE4" w:rsidP="00227CE4">
      <w:pPr>
        <w:jc w:val="both"/>
        <w:rPr>
          <w:rFonts w:ascii="Times New Roman" w:eastAsia="Times New Roman" w:hAnsi="Times New Roman"/>
          <w:lang w:val="uk-UA"/>
        </w:rPr>
      </w:pPr>
    </w:p>
    <w:p w14:paraId="7DDFFC15" w14:textId="785B0EDF" w:rsidR="005C1BEB" w:rsidRPr="001A0034" w:rsidRDefault="00307861">
      <w:pPr>
        <w:shd w:val="clear" w:color="auto" w:fill="FFFFFF"/>
        <w:ind w:firstLine="708"/>
        <w:jc w:val="both"/>
        <w:rPr>
          <w:rFonts w:ascii="Times New Roman" w:hAnsi="Times New Roman"/>
          <w:color w:val="000000"/>
          <w:lang w:val="uk-UA" w:eastAsia="en-US"/>
        </w:rPr>
      </w:pPr>
      <w:r w:rsidRPr="001A0034">
        <w:rPr>
          <w:rFonts w:ascii="Times New Roman" w:hAnsi="Times New Roman"/>
          <w:b/>
          <w:bCs/>
          <w:i/>
          <w:iCs/>
          <w:lang w:val="uk-UA" w:eastAsia="en-US"/>
        </w:rPr>
        <w:t>Замовник</w:t>
      </w:r>
      <w:r w:rsidRPr="001A0034">
        <w:rPr>
          <w:rFonts w:ascii="Times New Roman" w:hAnsi="Times New Roman"/>
          <w:lang w:val="uk-UA" w:eastAsia="en-US"/>
        </w:rPr>
        <w:t xml:space="preserve"> планує проведення закупівлі даного предмета закупівлі шляхом застосування </w:t>
      </w:r>
      <w:r w:rsidR="001A0034">
        <w:rPr>
          <w:rFonts w:ascii="Times New Roman" w:hAnsi="Times New Roman"/>
          <w:lang w:val="uk-UA" w:eastAsia="en-US"/>
        </w:rPr>
        <w:t>п</w:t>
      </w:r>
      <w:r w:rsidRPr="001A0034">
        <w:rPr>
          <w:rFonts w:ascii="Times New Roman" w:hAnsi="Times New Roman"/>
          <w:lang w:val="uk-UA" w:eastAsia="en-US"/>
        </w:rPr>
        <w:t>ереговорної процедури закупівлі та запрошує</w:t>
      </w:r>
      <w:r w:rsidR="00F85310" w:rsidRPr="001A0034">
        <w:rPr>
          <w:rFonts w:ascii="Times New Roman" w:hAnsi="Times New Roman"/>
          <w:lang w:val="uk-UA" w:eastAsia="en-US"/>
        </w:rPr>
        <w:t xml:space="preserve"> </w:t>
      </w:r>
      <w:r w:rsidR="001132A3">
        <w:rPr>
          <w:rFonts w:ascii="Times New Roman" w:hAnsi="Times New Roman"/>
          <w:lang w:val="uk-UA" w:eastAsia="en-US"/>
        </w:rPr>
        <w:t>в</w:t>
      </w:r>
      <w:r w:rsidR="00F85310" w:rsidRPr="001A0034">
        <w:rPr>
          <w:rFonts w:ascii="Times New Roman" w:hAnsi="Times New Roman"/>
          <w:lang w:val="uk-UA" w:eastAsia="en-US"/>
        </w:rPr>
        <w:t>ас</w:t>
      </w:r>
      <w:r w:rsidR="001132A3">
        <w:rPr>
          <w:rFonts w:ascii="Times New Roman" w:hAnsi="Times New Roman"/>
          <w:lang w:val="uk-UA" w:eastAsia="en-US"/>
        </w:rPr>
        <w:t xml:space="preserve"> взяти</w:t>
      </w:r>
      <w:r w:rsidR="00F85310" w:rsidRPr="001A0034">
        <w:rPr>
          <w:rFonts w:ascii="Times New Roman" w:hAnsi="Times New Roman"/>
          <w:lang w:val="uk-UA" w:eastAsia="en-US"/>
        </w:rPr>
        <w:t xml:space="preserve"> участь як </w:t>
      </w:r>
      <w:r w:rsidR="009E761B" w:rsidRPr="00227CE4">
        <w:rPr>
          <w:rFonts w:ascii="Times New Roman" w:hAnsi="Times New Roman"/>
          <w:lang w:val="uk-UA" w:eastAsia="en-US"/>
        </w:rPr>
        <w:t>У</w:t>
      </w:r>
      <w:r w:rsidR="00F85310" w:rsidRPr="00227CE4">
        <w:rPr>
          <w:rFonts w:ascii="Times New Roman" w:hAnsi="Times New Roman"/>
          <w:lang w:val="uk-UA" w:eastAsia="en-US"/>
        </w:rPr>
        <w:t>часник</w:t>
      </w:r>
      <w:r w:rsidR="00CB5D5F" w:rsidRPr="00227CE4">
        <w:rPr>
          <w:rFonts w:ascii="Times New Roman" w:hAnsi="Times New Roman"/>
          <w:lang w:val="uk-UA" w:eastAsia="en-US"/>
        </w:rPr>
        <w:t>а/</w:t>
      </w:r>
      <w:r w:rsidR="001132A3" w:rsidRPr="00227CE4">
        <w:rPr>
          <w:rFonts w:ascii="Times New Roman" w:hAnsi="Times New Roman"/>
          <w:lang w:val="uk-UA" w:eastAsia="en-US"/>
        </w:rPr>
        <w:t>(</w:t>
      </w:r>
      <w:proofErr w:type="spellStart"/>
      <w:r w:rsidR="00F85310" w:rsidRPr="00227CE4">
        <w:rPr>
          <w:rFonts w:ascii="Times New Roman" w:hAnsi="Times New Roman"/>
          <w:lang w:val="uk-UA" w:eastAsia="en-US"/>
        </w:rPr>
        <w:t>ів</w:t>
      </w:r>
      <w:proofErr w:type="spellEnd"/>
      <w:r w:rsidR="001132A3" w:rsidRPr="00227CE4">
        <w:rPr>
          <w:rFonts w:ascii="Times New Roman" w:hAnsi="Times New Roman"/>
          <w:lang w:val="uk-UA" w:eastAsia="en-US"/>
        </w:rPr>
        <w:t>)</w:t>
      </w:r>
      <w:r w:rsidRPr="001A0034">
        <w:rPr>
          <w:rFonts w:ascii="Times New Roman" w:hAnsi="Times New Roman"/>
          <w:lang w:val="uk-UA" w:eastAsia="en-US"/>
        </w:rPr>
        <w:t xml:space="preserve"> процедури 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у переговорах. </w:t>
      </w:r>
    </w:p>
    <w:p w14:paraId="14D69CC8" w14:textId="314734D8" w:rsidR="00F150BC" w:rsidRPr="001A0034" w:rsidRDefault="00CB5D5F" w:rsidP="00542830">
      <w:pPr>
        <w:ind w:firstLine="708"/>
        <w:jc w:val="both"/>
        <w:rPr>
          <w:rFonts w:ascii="Times New Roman" w:hAnsi="Times New Roman"/>
          <w:color w:val="454545"/>
          <w:lang w:val="uk-UA"/>
        </w:rPr>
      </w:pPr>
      <w:r w:rsidRPr="001A0034">
        <w:rPr>
          <w:rFonts w:ascii="Times New Roman" w:hAnsi="Times New Roman"/>
          <w:color w:val="000000"/>
          <w:lang w:val="uk-UA" w:eastAsia="en-US"/>
        </w:rPr>
        <w:t>Переговори ві</w:t>
      </w:r>
      <w:r w:rsidRPr="00227CE4">
        <w:rPr>
          <w:rFonts w:ascii="Times New Roman" w:hAnsi="Times New Roman"/>
          <w:lang w:val="uk-UA"/>
        </w:rPr>
        <w:t>дбудуться «</w:t>
      </w:r>
      <w:r w:rsidR="000452B1">
        <w:rPr>
          <w:rFonts w:ascii="Times New Roman" w:hAnsi="Times New Roman"/>
          <w:lang w:val="uk-UA"/>
        </w:rPr>
        <w:t>18</w:t>
      </w:r>
      <w:r w:rsidRPr="00227CE4">
        <w:rPr>
          <w:rFonts w:ascii="Times New Roman" w:hAnsi="Times New Roman"/>
          <w:lang w:val="uk-UA"/>
        </w:rPr>
        <w:t xml:space="preserve">» </w:t>
      </w:r>
      <w:r w:rsidR="00227CE4" w:rsidRPr="00227CE4">
        <w:rPr>
          <w:rFonts w:ascii="Times New Roman" w:hAnsi="Times New Roman"/>
          <w:lang w:val="uk-UA"/>
        </w:rPr>
        <w:t>вересня 2</w:t>
      </w:r>
      <w:r w:rsidR="008E63F2" w:rsidRPr="00227CE4">
        <w:rPr>
          <w:rFonts w:ascii="Times New Roman" w:hAnsi="Times New Roman"/>
          <w:lang w:val="uk-UA"/>
        </w:rPr>
        <w:t>02</w:t>
      </w:r>
      <w:r w:rsidR="00227CE4" w:rsidRPr="00227CE4">
        <w:rPr>
          <w:rFonts w:ascii="Times New Roman" w:hAnsi="Times New Roman"/>
          <w:lang w:val="uk-UA"/>
        </w:rPr>
        <w:t>6</w:t>
      </w:r>
      <w:r w:rsidRPr="00227CE4">
        <w:rPr>
          <w:rFonts w:ascii="Times New Roman" w:hAnsi="Times New Roman"/>
          <w:lang w:val="uk-UA"/>
        </w:rPr>
        <w:t xml:space="preserve"> року об </w:t>
      </w:r>
      <w:r w:rsidR="00227CE4" w:rsidRPr="00227CE4">
        <w:rPr>
          <w:rFonts w:ascii="Times New Roman" w:hAnsi="Times New Roman"/>
          <w:lang w:val="uk-UA"/>
        </w:rPr>
        <w:t>10</w:t>
      </w:r>
      <w:r w:rsidRPr="00227CE4">
        <w:rPr>
          <w:rFonts w:ascii="Times New Roman" w:hAnsi="Times New Roman"/>
          <w:lang w:val="uk-UA"/>
        </w:rPr>
        <w:t xml:space="preserve"> годині за адресою</w:t>
      </w:r>
      <w:r w:rsidRPr="001A0034">
        <w:rPr>
          <w:rFonts w:ascii="Times New Roman" w:hAnsi="Times New Roman"/>
          <w:lang w:val="uk-UA"/>
        </w:rPr>
        <w:t xml:space="preserve"> </w:t>
      </w:r>
      <w:r w:rsidR="00227CE4">
        <w:rPr>
          <w:rFonts w:ascii="Times New Roman" w:hAnsi="Times New Roman"/>
          <w:lang w:val="uk-UA"/>
        </w:rPr>
        <w:t>м Нікополь, вул. Перспективна, 180</w:t>
      </w:r>
      <w:r w:rsidR="00A81B03" w:rsidRPr="001A0034">
        <w:rPr>
          <w:rFonts w:ascii="Times New Roman" w:hAnsi="Times New Roman"/>
          <w:lang w:val="uk-UA"/>
        </w:rPr>
        <w:t>.</w:t>
      </w:r>
    </w:p>
    <w:p w14:paraId="1D89BF8C" w14:textId="44C0982D" w:rsidR="00227CE4" w:rsidRDefault="00542830" w:rsidP="001A0034">
      <w:pPr>
        <w:ind w:firstLine="708"/>
        <w:jc w:val="both"/>
        <w:rPr>
          <w:rFonts w:ascii="Times New Roman" w:hAnsi="Times New Roman"/>
          <w:lang w:val="uk-UA"/>
        </w:rPr>
      </w:pPr>
      <w:r w:rsidRPr="001A0034">
        <w:rPr>
          <w:rFonts w:ascii="Times New Roman" w:hAnsi="Times New Roman"/>
          <w:color w:val="000000"/>
          <w:lang w:val="uk-UA" w:eastAsia="en-US"/>
        </w:rPr>
        <w:t xml:space="preserve">Підстава для проведення переговорів </w:t>
      </w:r>
      <w:r w:rsidR="001132A3">
        <w:rPr>
          <w:rFonts w:ascii="Times New Roman" w:hAnsi="Times New Roman"/>
          <w:color w:val="000000"/>
          <w:lang w:val="uk-UA" w:eastAsia="en-US"/>
        </w:rPr>
        <w:t>—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 </w:t>
      </w:r>
      <w:r w:rsidR="00227CE4">
        <w:rPr>
          <w:rFonts w:ascii="Times New Roman" w:hAnsi="Times New Roman"/>
          <w:color w:val="000000"/>
          <w:lang w:val="uk-UA" w:eastAsia="en-US"/>
        </w:rPr>
        <w:t xml:space="preserve">підпункт 10 пункту 13 </w:t>
      </w:r>
      <w:r w:rsidR="00227CE4" w:rsidRPr="001C7762">
        <w:rPr>
          <w:rFonts w:ascii="Times New Roman" w:hAnsi="Times New Roman"/>
          <w:lang w:val="uk-UA"/>
        </w:rPr>
        <w:t>Особливостей  здійснення публічних закупівель товарів, робіт і послуг для замовників, передбачених </w:t>
      </w:r>
      <w:hyperlink r:id="rId8" w:tgtFrame="_blank" w:history="1">
        <w:r w:rsidR="00227CE4" w:rsidRPr="001C7762">
          <w:rPr>
            <w:rFonts w:ascii="Times New Roman" w:hAnsi="Times New Roman"/>
            <w:lang w:val="uk-UA"/>
          </w:rPr>
          <w:t>Законом України</w:t>
        </w:r>
      </w:hyperlink>
      <w:r w:rsidR="00227CE4" w:rsidRPr="001C7762">
        <w:rPr>
          <w:rFonts w:ascii="Times New Roman" w:hAnsi="Times New Roman"/>
          <w:lang w:val="uk-UA"/>
        </w:rPr>
        <w:t> 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Кабінету Міністрів України від 12.10.2022 року № 1178</w:t>
      </w:r>
      <w:r w:rsidR="00227CE4" w:rsidRPr="007B0665">
        <w:rPr>
          <w:rFonts w:ascii="Times New Roman" w:hAnsi="Times New Roman"/>
          <w:lang w:val="uk-UA"/>
        </w:rPr>
        <w:t>»</w:t>
      </w:r>
      <w:r w:rsidR="00227CE4">
        <w:rPr>
          <w:rFonts w:ascii="Times New Roman" w:hAnsi="Times New Roman"/>
          <w:lang w:val="uk-UA"/>
        </w:rPr>
        <w:t>.</w:t>
      </w:r>
    </w:p>
    <w:p w14:paraId="5E8F9128" w14:textId="77777777" w:rsidR="00227CE4" w:rsidRDefault="00227CE4" w:rsidP="001A0034">
      <w:pPr>
        <w:ind w:firstLine="708"/>
        <w:jc w:val="both"/>
        <w:rPr>
          <w:rFonts w:ascii="Times New Roman" w:hAnsi="Times New Roman"/>
          <w:lang w:val="uk-UA"/>
        </w:rPr>
      </w:pPr>
    </w:p>
    <w:p w14:paraId="45A4E790" w14:textId="5208307F" w:rsidR="00A81B03" w:rsidRPr="001A0034" w:rsidRDefault="00A81B03" w:rsidP="001A0034">
      <w:pPr>
        <w:ind w:firstLine="708"/>
        <w:jc w:val="both"/>
        <w:rPr>
          <w:rFonts w:ascii="Times New Roman" w:hAnsi="Times New Roman"/>
          <w:color w:val="000000"/>
          <w:lang w:val="uk-UA" w:eastAsia="en-US"/>
        </w:rPr>
      </w:pPr>
      <w:r w:rsidRPr="001A0034">
        <w:rPr>
          <w:rFonts w:ascii="Times New Roman" w:hAnsi="Times New Roman"/>
          <w:color w:val="000000"/>
          <w:lang w:val="uk-UA" w:eastAsia="en-US"/>
        </w:rPr>
        <w:t xml:space="preserve">Для участі у </w:t>
      </w:r>
      <w:r w:rsidR="00F150BC" w:rsidRPr="001A0034">
        <w:rPr>
          <w:rFonts w:ascii="Times New Roman" w:hAnsi="Times New Roman"/>
          <w:color w:val="000000"/>
          <w:lang w:val="uk-UA" w:eastAsia="en-US"/>
        </w:rPr>
        <w:t>переговорах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 </w:t>
      </w:r>
      <w:r w:rsidR="001132A3">
        <w:rPr>
          <w:rFonts w:ascii="Times New Roman" w:hAnsi="Times New Roman"/>
          <w:color w:val="000000"/>
          <w:lang w:val="uk-UA" w:eastAsia="en-US"/>
        </w:rPr>
        <w:t>в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ам необхідно підготувати свої пропозиції щодо вартості предмета закупівлі, а також, на виконання вимог </w:t>
      </w:r>
      <w:r w:rsidR="00227CE4">
        <w:rPr>
          <w:rFonts w:ascii="Times New Roman" w:hAnsi="Times New Roman"/>
          <w:color w:val="000000"/>
          <w:lang w:val="uk-UA" w:eastAsia="en-US"/>
        </w:rPr>
        <w:t>Постанови</w:t>
      </w:r>
      <w:r w:rsidRPr="001A0034">
        <w:rPr>
          <w:rFonts w:ascii="Times New Roman" w:hAnsi="Times New Roman"/>
          <w:color w:val="000000"/>
          <w:lang w:val="uk-UA" w:eastAsia="en-US"/>
        </w:rPr>
        <w:t xml:space="preserve">, просимо надати пропозиції, що включають в себе документи на підтвердження відповідності учасників вимогам </w:t>
      </w:r>
      <w:r w:rsidRPr="001A0034">
        <w:rPr>
          <w:rFonts w:ascii="Times New Roman" w:hAnsi="Times New Roman"/>
          <w:b/>
          <w:bCs/>
          <w:i/>
          <w:iCs/>
          <w:color w:val="000000"/>
          <w:lang w:val="uk-UA" w:eastAsia="en-US"/>
        </w:rPr>
        <w:t>Замовника.</w:t>
      </w:r>
    </w:p>
    <w:p w14:paraId="39320962" w14:textId="712614C7" w:rsidR="00EA68F3" w:rsidRDefault="00876086" w:rsidP="001A0034">
      <w:pPr>
        <w:ind w:firstLine="708"/>
        <w:jc w:val="both"/>
        <w:rPr>
          <w:rFonts w:ascii="Times New Roman" w:hAnsi="Times New Roman"/>
          <w:b/>
          <w:bCs/>
          <w:i/>
          <w:iCs/>
          <w:highlight w:val="yellow"/>
          <w:lang w:val="uk-UA"/>
        </w:rPr>
      </w:pPr>
      <w:r w:rsidRPr="001A0034">
        <w:rPr>
          <w:rFonts w:ascii="Times New Roman" w:hAnsi="Times New Roman"/>
          <w:b/>
          <w:lang w:val="uk-UA"/>
        </w:rPr>
        <w:t>Перелік документів, що мають бути подані у складі пропозицій учасників на переговорах</w:t>
      </w:r>
      <w:r w:rsidRPr="001A0034">
        <w:rPr>
          <w:rFonts w:ascii="Times New Roman" w:hAnsi="Times New Roman"/>
          <w:b/>
          <w:bCs/>
          <w:lang w:val="uk-UA"/>
        </w:rPr>
        <w:t>:</w:t>
      </w:r>
      <w:r w:rsidR="001A0034" w:rsidRPr="001A0034">
        <w:rPr>
          <w:rFonts w:ascii="Times New Roman" w:hAnsi="Times New Roman"/>
          <w:b/>
          <w:bCs/>
          <w:i/>
          <w:iCs/>
          <w:highlight w:val="yellow"/>
          <w:u w:val="single"/>
          <w:lang w:val="uk-UA"/>
        </w:rPr>
        <w:t xml:space="preserve"> </w:t>
      </w:r>
    </w:p>
    <w:p w14:paraId="5CF818AB" w14:textId="2BE52892" w:rsidR="0019618E" w:rsidRPr="005D30C5" w:rsidRDefault="0019618E" w:rsidP="005D30C5">
      <w:pPr>
        <w:jc w:val="both"/>
        <w:rPr>
          <w:rFonts w:ascii="Times New Roman" w:hAnsi="Times New Roman"/>
          <w:bCs/>
          <w:iCs/>
          <w:lang w:val="uk-UA"/>
        </w:rPr>
      </w:pPr>
      <w:r w:rsidRPr="005D30C5">
        <w:rPr>
          <w:rFonts w:ascii="Times New Roman" w:hAnsi="Times New Roman"/>
          <w:bCs/>
          <w:iCs/>
          <w:lang w:val="uk-UA"/>
        </w:rPr>
        <w:t xml:space="preserve">1) документ, </w:t>
      </w:r>
      <w:r w:rsidR="00180045" w:rsidRPr="005D30C5">
        <w:rPr>
          <w:rFonts w:ascii="Times New Roman" w:hAnsi="Times New Roman"/>
          <w:bCs/>
          <w:iCs/>
          <w:lang w:val="uk-UA"/>
        </w:rPr>
        <w:t>що підтверджує відповідні</w:t>
      </w:r>
      <w:r w:rsidR="00140CCC" w:rsidRPr="005D30C5">
        <w:rPr>
          <w:rFonts w:ascii="Times New Roman" w:hAnsi="Times New Roman"/>
          <w:bCs/>
          <w:iCs/>
          <w:lang w:val="uk-UA"/>
        </w:rPr>
        <w:t xml:space="preserve">сть пропозиції учасника вимогам, визначеним </w:t>
      </w:r>
      <w:r w:rsidR="005D30C5" w:rsidRPr="005D30C5">
        <w:rPr>
          <w:rFonts w:ascii="Times New Roman" w:hAnsi="Times New Roman"/>
          <w:bCs/>
          <w:iCs/>
          <w:lang w:val="uk-UA"/>
        </w:rPr>
        <w:t>відповідно до </w:t>
      </w:r>
      <w:hyperlink r:id="rId9" w:anchor="n615" w:history="1">
        <w:r w:rsidR="005D30C5" w:rsidRPr="005D30C5">
          <w:rPr>
            <w:rFonts w:ascii="Times New Roman" w:hAnsi="Times New Roman"/>
            <w:bCs/>
            <w:iCs/>
            <w:lang w:val="uk-UA"/>
          </w:rPr>
          <w:t>пункту 47</w:t>
        </w:r>
      </w:hyperlink>
      <w:r w:rsidR="005D30C5" w:rsidRPr="005D30C5">
        <w:rPr>
          <w:rFonts w:ascii="Times New Roman" w:hAnsi="Times New Roman"/>
          <w:bCs/>
          <w:iCs/>
          <w:lang w:val="uk-UA"/>
        </w:rPr>
        <w:t> Особливостей</w:t>
      </w:r>
      <w:r w:rsidR="00140CCC" w:rsidRPr="005D30C5">
        <w:rPr>
          <w:rFonts w:ascii="Times New Roman" w:hAnsi="Times New Roman"/>
          <w:bCs/>
          <w:iCs/>
          <w:lang w:val="uk-UA"/>
        </w:rPr>
        <w:t>: довідка в довільній формі, що підтверджує відсутність підстав для відмови в участі у процедурі закупівлі</w:t>
      </w:r>
      <w:r w:rsidR="005D30C5" w:rsidRPr="005D30C5">
        <w:rPr>
          <w:rFonts w:ascii="Times New Roman" w:hAnsi="Times New Roman"/>
          <w:bCs/>
          <w:iCs/>
          <w:lang w:val="uk-UA"/>
        </w:rPr>
        <w:t>, Повний витяг з інформаційно-аналітичної системи «Облік відомостей про притягнення особи до кримінальної відповідальності та наявності судимості» сформований у паперовій або електронній формі, що містить інформацію про відсутність судимості або обмежень, передбачених кримінальним процесуальним законодавством України щодо керівника учасника процедури закупівлі. </w:t>
      </w:r>
      <w:r w:rsidR="005D30C5">
        <w:rPr>
          <w:rFonts w:ascii="Times New Roman" w:hAnsi="Times New Roman"/>
          <w:bCs/>
          <w:iCs/>
          <w:lang w:val="uk-UA"/>
        </w:rPr>
        <w:t>(</w:t>
      </w:r>
      <w:r w:rsidR="005D30C5" w:rsidRPr="005D30C5">
        <w:rPr>
          <w:rFonts w:ascii="Times New Roman" w:hAnsi="Times New Roman"/>
          <w:bCs/>
          <w:iCs/>
          <w:lang w:val="uk-UA"/>
        </w:rPr>
        <w:t>Документ повинен бути виданий /  сформований / отриманий у поточному році).</w:t>
      </w:r>
    </w:p>
    <w:p w14:paraId="423622FB" w14:textId="77777777" w:rsidR="001A0034" w:rsidRPr="005D30C5" w:rsidRDefault="006179A5" w:rsidP="005D30C5">
      <w:pPr>
        <w:jc w:val="both"/>
        <w:rPr>
          <w:rFonts w:ascii="Times New Roman" w:hAnsi="Times New Roman"/>
          <w:bCs/>
          <w:iCs/>
          <w:lang w:val="uk-UA"/>
        </w:rPr>
      </w:pPr>
      <w:r w:rsidRPr="005D30C5">
        <w:rPr>
          <w:rFonts w:ascii="Times New Roman" w:hAnsi="Times New Roman"/>
          <w:bCs/>
          <w:iCs/>
          <w:lang w:val="uk-UA"/>
        </w:rPr>
        <w:t xml:space="preserve">   </w:t>
      </w:r>
    </w:p>
    <w:p w14:paraId="73B5AACE" w14:textId="77777777" w:rsidR="000452B1" w:rsidRDefault="00F26385" w:rsidP="000452B1">
      <w:pPr>
        <w:rPr>
          <w:rFonts w:ascii="Times New Roman" w:hAnsi="Times New Roman"/>
          <w:bCs/>
          <w:lang w:val="uk-UA"/>
        </w:rPr>
      </w:pPr>
      <w:r w:rsidRPr="001A0034">
        <w:rPr>
          <w:rFonts w:ascii="Times New Roman" w:hAnsi="Times New Roman"/>
          <w:bCs/>
          <w:lang w:val="uk-UA"/>
        </w:rPr>
        <w:t>З повагою</w:t>
      </w:r>
      <w:r w:rsidR="002201A8">
        <w:rPr>
          <w:rFonts w:ascii="Times New Roman" w:hAnsi="Times New Roman"/>
          <w:bCs/>
          <w:lang w:val="uk-UA"/>
        </w:rPr>
        <w:t>,</w:t>
      </w:r>
    </w:p>
    <w:p w14:paraId="48824DBB" w14:textId="77777777" w:rsidR="000452B1" w:rsidRDefault="000452B1" w:rsidP="000452B1">
      <w:pPr>
        <w:rPr>
          <w:rFonts w:ascii="Times New Roman" w:hAnsi="Times New Roman"/>
          <w:bCs/>
          <w:lang w:val="uk-UA"/>
        </w:rPr>
      </w:pPr>
      <w:bookmarkStart w:id="0" w:name="_GoBack"/>
      <w:bookmarkEnd w:id="0"/>
    </w:p>
    <w:p w14:paraId="1AB3131B" w14:textId="1B668ED5" w:rsidR="00F26385" w:rsidRPr="001A0034" w:rsidRDefault="005D30C5" w:rsidP="000452B1">
      <w:pPr>
        <w:rPr>
          <w:rFonts w:ascii="Times New Roman" w:hAnsi="Times New Roman"/>
          <w:b/>
          <w:lang w:val="uk-UA"/>
        </w:rPr>
      </w:pPr>
      <w:r>
        <w:rPr>
          <w:rFonts w:ascii="Times New Roman" w:hAnsi="Times New Roman"/>
          <w:b/>
          <w:lang w:val="uk-UA"/>
        </w:rPr>
        <w:t xml:space="preserve">Пров. фахівець з публічних закупівель </w:t>
      </w:r>
      <w:r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ab/>
      </w:r>
      <w:r>
        <w:rPr>
          <w:rFonts w:ascii="Times New Roman" w:hAnsi="Times New Roman"/>
          <w:b/>
          <w:lang w:val="uk-UA"/>
        </w:rPr>
        <w:tab/>
        <w:t>Станіслав МЯКОТІН</w:t>
      </w:r>
    </w:p>
    <w:sectPr w:rsidR="00F26385" w:rsidRPr="001A0034" w:rsidSect="000452B1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A08A9"/>
    <w:multiLevelType w:val="hybridMultilevel"/>
    <w:tmpl w:val="511C19F8"/>
    <w:lvl w:ilvl="0" w:tplc="52366B64">
      <w:start w:val="1"/>
      <w:numFmt w:val="decimal"/>
      <w:lvlText w:val="%1."/>
      <w:lvlJc w:val="left"/>
      <w:pPr>
        <w:ind w:left="114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8" w:hanging="360"/>
      </w:pPr>
    </w:lvl>
    <w:lvl w:ilvl="2" w:tplc="0422001B" w:tentative="1">
      <w:start w:val="1"/>
      <w:numFmt w:val="lowerRoman"/>
      <w:lvlText w:val="%3."/>
      <w:lvlJc w:val="right"/>
      <w:pPr>
        <w:ind w:left="2588" w:hanging="180"/>
      </w:pPr>
    </w:lvl>
    <w:lvl w:ilvl="3" w:tplc="0422000F" w:tentative="1">
      <w:start w:val="1"/>
      <w:numFmt w:val="decimal"/>
      <w:lvlText w:val="%4."/>
      <w:lvlJc w:val="left"/>
      <w:pPr>
        <w:ind w:left="3308" w:hanging="360"/>
      </w:pPr>
    </w:lvl>
    <w:lvl w:ilvl="4" w:tplc="04220019" w:tentative="1">
      <w:start w:val="1"/>
      <w:numFmt w:val="lowerLetter"/>
      <w:lvlText w:val="%5."/>
      <w:lvlJc w:val="left"/>
      <w:pPr>
        <w:ind w:left="4028" w:hanging="360"/>
      </w:pPr>
    </w:lvl>
    <w:lvl w:ilvl="5" w:tplc="0422001B" w:tentative="1">
      <w:start w:val="1"/>
      <w:numFmt w:val="lowerRoman"/>
      <w:lvlText w:val="%6."/>
      <w:lvlJc w:val="right"/>
      <w:pPr>
        <w:ind w:left="4748" w:hanging="180"/>
      </w:pPr>
    </w:lvl>
    <w:lvl w:ilvl="6" w:tplc="0422000F" w:tentative="1">
      <w:start w:val="1"/>
      <w:numFmt w:val="decimal"/>
      <w:lvlText w:val="%7."/>
      <w:lvlJc w:val="left"/>
      <w:pPr>
        <w:ind w:left="5468" w:hanging="360"/>
      </w:pPr>
    </w:lvl>
    <w:lvl w:ilvl="7" w:tplc="04220019" w:tentative="1">
      <w:start w:val="1"/>
      <w:numFmt w:val="lowerLetter"/>
      <w:lvlText w:val="%8."/>
      <w:lvlJc w:val="left"/>
      <w:pPr>
        <w:ind w:left="6188" w:hanging="360"/>
      </w:pPr>
    </w:lvl>
    <w:lvl w:ilvl="8" w:tplc="0422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1">
    <w:nsid w:val="23B3408F"/>
    <w:multiLevelType w:val="multilevel"/>
    <w:tmpl w:val="23B3408F"/>
    <w:lvl w:ilvl="0">
      <w:numFmt w:val="bullet"/>
      <w:lvlText w:val="-"/>
      <w:lvlJc w:val="left"/>
      <w:pPr>
        <w:ind w:left="480" w:hanging="360"/>
      </w:pPr>
      <w:rPr>
        <w:rFonts w:ascii="Times New Roman" w:eastAsia="Arial" w:hAnsi="Times New Roman" w:cs="Times New Roman" w:hint="default"/>
      </w:rPr>
    </w:lvl>
    <w:lvl w:ilvl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">
    <w:nsid w:val="3F711314"/>
    <w:multiLevelType w:val="multilevel"/>
    <w:tmpl w:val="3F711314"/>
    <w:lvl w:ilvl="0">
      <w:numFmt w:val="bullet"/>
      <w:lvlText w:val="-"/>
      <w:lvlJc w:val="left"/>
      <w:pPr>
        <w:ind w:left="819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">
    <w:nsid w:val="529329C2"/>
    <w:multiLevelType w:val="hybridMultilevel"/>
    <w:tmpl w:val="511C19F8"/>
    <w:lvl w:ilvl="0" w:tplc="52366B64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0" w:hanging="360"/>
      </w:pPr>
    </w:lvl>
    <w:lvl w:ilvl="2" w:tplc="0422001B" w:tentative="1">
      <w:start w:val="1"/>
      <w:numFmt w:val="lowerRoman"/>
      <w:lvlText w:val="%3."/>
      <w:lvlJc w:val="right"/>
      <w:pPr>
        <w:ind w:left="2650" w:hanging="180"/>
      </w:pPr>
    </w:lvl>
    <w:lvl w:ilvl="3" w:tplc="0422000F" w:tentative="1">
      <w:start w:val="1"/>
      <w:numFmt w:val="decimal"/>
      <w:lvlText w:val="%4."/>
      <w:lvlJc w:val="left"/>
      <w:pPr>
        <w:ind w:left="3370" w:hanging="360"/>
      </w:pPr>
    </w:lvl>
    <w:lvl w:ilvl="4" w:tplc="04220019" w:tentative="1">
      <w:start w:val="1"/>
      <w:numFmt w:val="lowerLetter"/>
      <w:lvlText w:val="%5."/>
      <w:lvlJc w:val="left"/>
      <w:pPr>
        <w:ind w:left="4090" w:hanging="360"/>
      </w:pPr>
    </w:lvl>
    <w:lvl w:ilvl="5" w:tplc="0422001B" w:tentative="1">
      <w:start w:val="1"/>
      <w:numFmt w:val="lowerRoman"/>
      <w:lvlText w:val="%6."/>
      <w:lvlJc w:val="right"/>
      <w:pPr>
        <w:ind w:left="4810" w:hanging="180"/>
      </w:pPr>
    </w:lvl>
    <w:lvl w:ilvl="6" w:tplc="0422000F" w:tentative="1">
      <w:start w:val="1"/>
      <w:numFmt w:val="decimal"/>
      <w:lvlText w:val="%7."/>
      <w:lvlJc w:val="left"/>
      <w:pPr>
        <w:ind w:left="5530" w:hanging="360"/>
      </w:pPr>
    </w:lvl>
    <w:lvl w:ilvl="7" w:tplc="04220019" w:tentative="1">
      <w:start w:val="1"/>
      <w:numFmt w:val="lowerLetter"/>
      <w:lvlText w:val="%8."/>
      <w:lvlJc w:val="left"/>
      <w:pPr>
        <w:ind w:left="6250" w:hanging="360"/>
      </w:pPr>
    </w:lvl>
    <w:lvl w:ilvl="8" w:tplc="042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>
    <w:nsid w:val="53C6ECC4"/>
    <w:multiLevelType w:val="singleLevel"/>
    <w:tmpl w:val="53C6ECC4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5">
    <w:nsid w:val="591BF490"/>
    <w:multiLevelType w:val="multilevel"/>
    <w:tmpl w:val="591BF490"/>
    <w:lvl w:ilvl="0">
      <w:start w:val="2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1080" w:hanging="108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</w:lvl>
  </w:abstractNum>
  <w:abstractNum w:abstractNumId="6">
    <w:nsid w:val="60D47BE7"/>
    <w:multiLevelType w:val="multilevel"/>
    <w:tmpl w:val="512A0DC8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0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0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3" w:hanging="1800"/>
      </w:pPr>
      <w:rPr>
        <w:rFonts w:hint="default"/>
      </w:rPr>
    </w:lvl>
  </w:abstractNum>
  <w:abstractNum w:abstractNumId="7">
    <w:nsid w:val="61D02594"/>
    <w:multiLevelType w:val="singleLevel"/>
    <w:tmpl w:val="61D02594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E1B"/>
    <w:rsid w:val="000452B1"/>
    <w:rsid w:val="0004688A"/>
    <w:rsid w:val="001132A3"/>
    <w:rsid w:val="001164B1"/>
    <w:rsid w:val="00140CCC"/>
    <w:rsid w:val="00147E1B"/>
    <w:rsid w:val="00161731"/>
    <w:rsid w:val="00180045"/>
    <w:rsid w:val="00192BD2"/>
    <w:rsid w:val="0019618E"/>
    <w:rsid w:val="001A0034"/>
    <w:rsid w:val="001A264E"/>
    <w:rsid w:val="001E379C"/>
    <w:rsid w:val="002201A8"/>
    <w:rsid w:val="00227CE4"/>
    <w:rsid w:val="00231A18"/>
    <w:rsid w:val="002A6742"/>
    <w:rsid w:val="00307861"/>
    <w:rsid w:val="003272CA"/>
    <w:rsid w:val="00333653"/>
    <w:rsid w:val="00337793"/>
    <w:rsid w:val="0034550B"/>
    <w:rsid w:val="00377C12"/>
    <w:rsid w:val="00394B75"/>
    <w:rsid w:val="003C2DA8"/>
    <w:rsid w:val="003E2B5C"/>
    <w:rsid w:val="003E64B0"/>
    <w:rsid w:val="00465F15"/>
    <w:rsid w:val="0049649F"/>
    <w:rsid w:val="00497CAF"/>
    <w:rsid w:val="004F567A"/>
    <w:rsid w:val="00527153"/>
    <w:rsid w:val="00542830"/>
    <w:rsid w:val="005A6C2A"/>
    <w:rsid w:val="005C1BEB"/>
    <w:rsid w:val="005D30C5"/>
    <w:rsid w:val="00604732"/>
    <w:rsid w:val="006179A5"/>
    <w:rsid w:val="00620EDF"/>
    <w:rsid w:val="00632E19"/>
    <w:rsid w:val="0063434B"/>
    <w:rsid w:val="00634883"/>
    <w:rsid w:val="00647480"/>
    <w:rsid w:val="006835C9"/>
    <w:rsid w:val="006C1CBE"/>
    <w:rsid w:val="006E41C3"/>
    <w:rsid w:val="007515CC"/>
    <w:rsid w:val="00753FC1"/>
    <w:rsid w:val="00766F5F"/>
    <w:rsid w:val="00796DB9"/>
    <w:rsid w:val="00843EB3"/>
    <w:rsid w:val="00876086"/>
    <w:rsid w:val="008E63F2"/>
    <w:rsid w:val="008F5ECC"/>
    <w:rsid w:val="00922DC3"/>
    <w:rsid w:val="00977F4A"/>
    <w:rsid w:val="00990F10"/>
    <w:rsid w:val="009B648A"/>
    <w:rsid w:val="009C66E8"/>
    <w:rsid w:val="009E761B"/>
    <w:rsid w:val="00A36FD4"/>
    <w:rsid w:val="00A81B03"/>
    <w:rsid w:val="00A968FD"/>
    <w:rsid w:val="00B207FF"/>
    <w:rsid w:val="00B26DDD"/>
    <w:rsid w:val="00B604B3"/>
    <w:rsid w:val="00BA484E"/>
    <w:rsid w:val="00BC1072"/>
    <w:rsid w:val="00C170AC"/>
    <w:rsid w:val="00C35AF1"/>
    <w:rsid w:val="00C5187C"/>
    <w:rsid w:val="00C728FC"/>
    <w:rsid w:val="00C83D50"/>
    <w:rsid w:val="00CB5D5F"/>
    <w:rsid w:val="00D30F88"/>
    <w:rsid w:val="00D3284C"/>
    <w:rsid w:val="00D6568A"/>
    <w:rsid w:val="00D6661C"/>
    <w:rsid w:val="00D67557"/>
    <w:rsid w:val="00DE29D6"/>
    <w:rsid w:val="00DF63BF"/>
    <w:rsid w:val="00E341DC"/>
    <w:rsid w:val="00E65B09"/>
    <w:rsid w:val="00E84BCB"/>
    <w:rsid w:val="00EA30A1"/>
    <w:rsid w:val="00EA68F3"/>
    <w:rsid w:val="00EB1229"/>
    <w:rsid w:val="00EC7624"/>
    <w:rsid w:val="00F150BC"/>
    <w:rsid w:val="00F26385"/>
    <w:rsid w:val="00F4252F"/>
    <w:rsid w:val="00F85310"/>
    <w:rsid w:val="5C7A62D4"/>
    <w:rsid w:val="71E07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373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  <w:style w:type="paragraph" w:styleId="3">
    <w:name w:val="heading 3"/>
    <w:basedOn w:val="2"/>
    <w:next w:val="2"/>
    <w:link w:val="30"/>
    <w:semiHidden/>
    <w:unhideWhenUsed/>
    <w:qFormat/>
    <w:pPr>
      <w:keepNext/>
      <w:keepLines/>
      <w:spacing w:before="280" w:after="80"/>
      <w:contextualSpacing/>
      <w:outlineLvl w:val="2"/>
    </w:pPr>
    <w:rPr>
      <w:rFonts w:eastAsia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pPr>
      <w:spacing w:after="0" w:line="276" w:lineRule="auto"/>
    </w:pPr>
    <w:rPr>
      <w:rFonts w:ascii="Calibri" w:eastAsia="Calibri" w:hAnsi="Calibri" w:cs="Times New Roman"/>
      <w:color w:val="000000"/>
      <w:sz w:val="22"/>
      <w:szCs w:val="22"/>
      <w:lang w:val="ru-RU" w:eastAsia="ru-RU"/>
    </w:rPr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76" w:lineRule="auto"/>
    </w:pPr>
    <w:rPr>
      <w:rFonts w:ascii="Cambria" w:eastAsia="Times New Roman" w:hAnsi="Cambria"/>
      <w:sz w:val="22"/>
      <w:szCs w:val="22"/>
      <w:lang w:eastAsia="uk-UA"/>
    </w:rPr>
  </w:style>
  <w:style w:type="paragraph" w:customStyle="1" w:styleId="1">
    <w:name w:val="Обычный1"/>
    <w:uiPriority w:val="99"/>
    <w:qFormat/>
    <w:pPr>
      <w:spacing w:after="0"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10">
    <w:name w:val="Без интервала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qowt-font2-timesnewroman">
    <w:name w:val="qowt-font2-timesnewroman"/>
    <w:uiPriority w:val="99"/>
    <w:qFormat/>
    <w:rPr>
      <w:rFonts w:ascii="Times New Roman" w:hAnsi="Times New Roman" w:cs="Times New Roman" w:hint="default"/>
    </w:rPr>
  </w:style>
  <w:style w:type="paragraph" w:customStyle="1" w:styleId="a5">
    <w:name w:val="a"/>
    <w:basedOn w:val="a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rvts46">
    <w:name w:val="rvts46"/>
    <w:basedOn w:val="a0"/>
    <w:qFormat/>
  </w:style>
  <w:style w:type="character" w:customStyle="1" w:styleId="apple-converted-space">
    <w:name w:val="apple-converted-space"/>
    <w:qFormat/>
  </w:style>
  <w:style w:type="character" w:customStyle="1" w:styleId="30">
    <w:name w:val="Заголовок 3 Знак"/>
    <w:basedOn w:val="a0"/>
    <w:link w:val="3"/>
    <w:semiHidden/>
    <w:rPr>
      <w:rFonts w:ascii="Calibri" w:eastAsia="Times New Roman" w:hAnsi="Calibri" w:cs="Times New Roman"/>
      <w:b/>
      <w:color w:val="000000"/>
      <w:sz w:val="28"/>
      <w:szCs w:val="28"/>
      <w:lang w:val="ru-RU" w:eastAsia="ru-RU"/>
    </w:rPr>
  </w:style>
  <w:style w:type="paragraph" w:customStyle="1" w:styleId="20">
    <w:name w:val="Без интервала2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31">
    <w:name w:val="Без интервала3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2">
    <w:name w:val="Обычный3"/>
    <w:pPr>
      <w:spacing w:after="0" w:line="276" w:lineRule="auto"/>
    </w:pPr>
    <w:rPr>
      <w:rFonts w:ascii="Times New Roman" w:eastAsia="SimSun" w:hAnsi="Times New Roman" w:cs="Times New Roman"/>
      <w:color w:val="000000"/>
      <w:sz w:val="22"/>
      <w:szCs w:val="22"/>
      <w:lang w:val="ru-RU" w:eastAsia="ru-RU"/>
    </w:rPr>
  </w:style>
  <w:style w:type="character" w:customStyle="1" w:styleId="rvts37">
    <w:name w:val="rvts37"/>
    <w:basedOn w:val="a0"/>
    <w:qFormat/>
    <w:rsid w:val="00922DC3"/>
  </w:style>
  <w:style w:type="paragraph" w:styleId="a6">
    <w:name w:val="Revision"/>
    <w:hidden/>
    <w:uiPriority w:val="99"/>
    <w:semiHidden/>
    <w:rsid w:val="001132A3"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  <w:style w:type="paragraph" w:styleId="3">
    <w:name w:val="heading 3"/>
    <w:basedOn w:val="2"/>
    <w:next w:val="2"/>
    <w:link w:val="30"/>
    <w:semiHidden/>
    <w:unhideWhenUsed/>
    <w:qFormat/>
    <w:pPr>
      <w:keepNext/>
      <w:keepLines/>
      <w:spacing w:before="280" w:after="80"/>
      <w:contextualSpacing/>
      <w:outlineLvl w:val="2"/>
    </w:pPr>
    <w:rPr>
      <w:rFonts w:eastAsia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pPr>
      <w:spacing w:after="0" w:line="276" w:lineRule="auto"/>
    </w:pPr>
    <w:rPr>
      <w:rFonts w:ascii="Calibri" w:eastAsia="Calibri" w:hAnsi="Calibri" w:cs="Times New Roman"/>
      <w:color w:val="000000"/>
      <w:sz w:val="22"/>
      <w:szCs w:val="22"/>
      <w:lang w:val="ru-RU" w:eastAsia="ru-RU"/>
    </w:rPr>
  </w:style>
  <w:style w:type="paragraph" w:styleId="a3">
    <w:name w:val="Normal (Web)"/>
    <w:basedOn w:val="a"/>
    <w:uiPriority w:val="99"/>
    <w:unhideWhenUsed/>
    <w:qFormat/>
    <w:pPr>
      <w:spacing w:before="100" w:beforeAutospacing="1" w:after="100" w:afterAutospacing="1" w:line="276" w:lineRule="auto"/>
    </w:pPr>
    <w:rPr>
      <w:rFonts w:ascii="Cambria" w:eastAsia="Times New Roman" w:hAnsi="Cambria"/>
      <w:sz w:val="22"/>
      <w:szCs w:val="22"/>
      <w:lang w:eastAsia="uk-UA"/>
    </w:rPr>
  </w:style>
  <w:style w:type="paragraph" w:customStyle="1" w:styleId="1">
    <w:name w:val="Обычный1"/>
    <w:uiPriority w:val="99"/>
    <w:qFormat/>
    <w:pPr>
      <w:spacing w:after="0"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customStyle="1" w:styleId="10">
    <w:name w:val="Без интервала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qowt-font2-timesnewroman">
    <w:name w:val="qowt-font2-timesnewroman"/>
    <w:uiPriority w:val="99"/>
    <w:qFormat/>
    <w:rPr>
      <w:rFonts w:ascii="Times New Roman" w:hAnsi="Times New Roman" w:cs="Times New Roman" w:hint="default"/>
    </w:rPr>
  </w:style>
  <w:style w:type="paragraph" w:customStyle="1" w:styleId="a5">
    <w:name w:val="a"/>
    <w:basedOn w:val="a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rvts46">
    <w:name w:val="rvts46"/>
    <w:basedOn w:val="a0"/>
    <w:qFormat/>
  </w:style>
  <w:style w:type="character" w:customStyle="1" w:styleId="apple-converted-space">
    <w:name w:val="apple-converted-space"/>
    <w:qFormat/>
  </w:style>
  <w:style w:type="character" w:customStyle="1" w:styleId="30">
    <w:name w:val="Заголовок 3 Знак"/>
    <w:basedOn w:val="a0"/>
    <w:link w:val="3"/>
    <w:semiHidden/>
    <w:rPr>
      <w:rFonts w:ascii="Calibri" w:eastAsia="Times New Roman" w:hAnsi="Calibri" w:cs="Times New Roman"/>
      <w:b/>
      <w:color w:val="000000"/>
      <w:sz w:val="28"/>
      <w:szCs w:val="28"/>
      <w:lang w:val="ru-RU" w:eastAsia="ru-RU"/>
    </w:rPr>
  </w:style>
  <w:style w:type="paragraph" w:customStyle="1" w:styleId="20">
    <w:name w:val="Без интервала2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31">
    <w:name w:val="Без интервала3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32">
    <w:name w:val="Обычный3"/>
    <w:pPr>
      <w:spacing w:after="0" w:line="276" w:lineRule="auto"/>
    </w:pPr>
    <w:rPr>
      <w:rFonts w:ascii="Times New Roman" w:eastAsia="SimSun" w:hAnsi="Times New Roman" w:cs="Times New Roman"/>
      <w:color w:val="000000"/>
      <w:sz w:val="22"/>
      <w:szCs w:val="22"/>
      <w:lang w:val="ru-RU" w:eastAsia="ru-RU"/>
    </w:rPr>
  </w:style>
  <w:style w:type="character" w:customStyle="1" w:styleId="rvts37">
    <w:name w:val="rvts37"/>
    <w:basedOn w:val="a0"/>
    <w:qFormat/>
    <w:rsid w:val="00922DC3"/>
  </w:style>
  <w:style w:type="paragraph" w:styleId="a6">
    <w:name w:val="Revision"/>
    <w:hidden/>
    <w:uiPriority w:val="99"/>
    <w:semiHidden/>
    <w:rsid w:val="001132A3"/>
    <w:pPr>
      <w:spacing w:after="0" w:line="240" w:lineRule="auto"/>
    </w:pPr>
    <w:rPr>
      <w:rFonts w:ascii="Calibri" w:eastAsia="Calibri" w:hAnsi="Calibri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8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922-19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zakon.rada.gov.ua/laws/show/1178-2022-%D0%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46CDA2-DC43-4255-BDB3-28ED30E0B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userua11</dc:creator>
  <cp:lastModifiedBy>Станислав Григорьевич Мякотин</cp:lastModifiedBy>
  <cp:revision>3</cp:revision>
  <dcterms:created xsi:type="dcterms:W3CDTF">2026-09-16T09:46:00Z</dcterms:created>
  <dcterms:modified xsi:type="dcterms:W3CDTF">2026-09-17T10:29:00Z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1049-10.2.0.7587</vt:lpwstr>
  </property>
</Properties>
</file>